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Peninsula Playcentre Playgroup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drawing>
          <wp:inline distB="114300" distT="114300" distL="114300" distR="114300">
            <wp:extent cx="3135150" cy="15363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11184" l="0" r="0" t="14815"/>
                    <a:stretch>
                      <a:fillRect/>
                    </a:stretch>
                  </pic:blipFill>
                  <pic:spPr>
                    <a:xfrm>
                      <a:off x="0" y="0"/>
                      <a:ext cx="3135150" cy="1536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atrick Hand" w:cs="Patrick Hand" w:eastAsia="Patrick Hand" w:hAnsi="Patrick Hand"/>
          <w:sz w:val="36"/>
          <w:szCs w:val="36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Learning through fun and play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atrick Hand" w:cs="Patrick Hand" w:eastAsia="Patrick Hand" w:hAnsi="Patrick Hand"/>
          <w:sz w:val="28"/>
          <w:szCs w:val="28"/>
        </w:rPr>
      </w:pPr>
      <w:r w:rsidDel="00000000" w:rsidR="00000000" w:rsidRPr="00000000">
        <w:rPr>
          <w:rFonts w:ascii="Patrick Hand" w:cs="Patrick Hand" w:eastAsia="Patrick Hand" w:hAnsi="Patrick Hand"/>
          <w:sz w:val="28"/>
          <w:szCs w:val="28"/>
          <w:rtl w:val="0"/>
        </w:rPr>
        <w:t xml:space="preserve">for 0-6 year olds and their whanau.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atrick Hand" w:cs="Patrick Hand" w:eastAsia="Patrick Hand" w:hAnsi="Patrick H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atrick Hand" w:cs="Patrick Hand" w:eastAsia="Patrick Hand" w:hAnsi="Patrick Hand"/>
          <w:sz w:val="28"/>
          <w:szCs w:val="28"/>
        </w:rPr>
      </w:pPr>
      <w:r w:rsidDel="00000000" w:rsidR="00000000" w:rsidRPr="00000000">
        <w:rPr>
          <w:rFonts w:ascii="Patrick Hand" w:cs="Patrick Hand" w:eastAsia="Patrick Hand" w:hAnsi="Patrick Hand"/>
          <w:sz w:val="28"/>
          <w:szCs w:val="28"/>
          <w:rtl w:val="0"/>
        </w:rPr>
        <w:t xml:space="preserve">Mondays and Wednesdays 9.30am – 12.30pm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atrick Hand" w:cs="Patrick Hand" w:eastAsia="Patrick Hand" w:hAnsi="Patrick Hand"/>
          <w:sz w:val="28"/>
          <w:szCs w:val="28"/>
        </w:rPr>
      </w:pPr>
      <w:r w:rsidDel="00000000" w:rsidR="00000000" w:rsidRPr="00000000">
        <w:rPr>
          <w:rFonts w:ascii="Patrick Hand" w:cs="Patrick Hand" w:eastAsia="Patrick Hand" w:hAnsi="Patrick Hand"/>
          <w:sz w:val="28"/>
          <w:szCs w:val="28"/>
          <w:rtl w:val="0"/>
        </w:rPr>
        <w:t xml:space="preserve">30 Harrington Point Road, Portobello.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atrick Hand" w:cs="Patrick Hand" w:eastAsia="Patrick Hand" w:hAnsi="Patrick Hand"/>
          <w:sz w:val="24"/>
          <w:szCs w:val="24"/>
        </w:rPr>
      </w:pPr>
      <w:r w:rsidDel="00000000" w:rsidR="00000000" w:rsidRPr="00000000">
        <w:rPr>
          <w:rFonts w:ascii="Patrick Hand" w:cs="Patrick Hand" w:eastAsia="Patrick Hand" w:hAnsi="Patrick Hand"/>
          <w:sz w:val="24"/>
          <w:szCs w:val="24"/>
          <w:rtl w:val="0"/>
        </w:rPr>
        <w:t xml:space="preserve">(next to Portobello School pool)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atrick Hand" w:cs="Patrick Hand" w:eastAsia="Patrick Hand" w:hAnsi="Patrick Hand"/>
          <w:sz w:val="28"/>
          <w:szCs w:val="28"/>
        </w:rPr>
      </w:pPr>
      <w:r w:rsidDel="00000000" w:rsidR="00000000" w:rsidRPr="00000000">
        <w:rPr>
          <w:rFonts w:ascii="Patrick Hand" w:cs="Patrick Hand" w:eastAsia="Patrick Hand" w:hAnsi="Patrick Hand"/>
          <w:sz w:val="28"/>
          <w:szCs w:val="28"/>
          <w:rtl w:val="0"/>
        </w:rPr>
        <w:t xml:space="preserve">peninsula@playcentre.org.nz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atrick Hand" w:cs="Patrick Hand" w:eastAsia="Patrick Hand" w:hAnsi="Patrick H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atrick Hand" w:cs="Patrick Hand" w:eastAsia="Patrick Hand" w:hAnsi="Patrick Hand"/>
          <w:sz w:val="28"/>
          <w:szCs w:val="28"/>
        </w:rPr>
      </w:pPr>
      <w:r w:rsidDel="00000000" w:rsidR="00000000" w:rsidRPr="00000000">
        <w:rPr>
          <w:rFonts w:ascii="Patrick Hand" w:cs="Patrick Hand" w:eastAsia="Patrick Hand" w:hAnsi="Patrick Hand"/>
          <w:sz w:val="28"/>
          <w:szCs w:val="28"/>
          <w:rtl w:val="0"/>
        </w:rPr>
        <w:t xml:space="preserve">find us on facebook @peninsulaplaycentre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atrick Hand" w:cs="Patrick Hand" w:eastAsia="Patrick Hand" w:hAnsi="Patrick Hand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atrick Hand">
    <w:embedRegular w:fontKey="{00000000-0000-0000-0000-000000000000}" r:id="rId1" w:subsetted="0"/>
  </w:font>
  <w:font w:name="Chewy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rickHand-regular.ttf"/><Relationship Id="rId2" Type="http://schemas.openxmlformats.org/officeDocument/2006/relationships/font" Target="fonts/Chewy-regular.ttf"/></Relationships>
</file>